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7A2" w:rsidRDefault="00FA07A2" w:rsidP="00DC1439">
      <w:pPr>
        <w:autoSpaceDE w:val="0"/>
        <w:autoSpaceDN w:val="0"/>
        <w:adjustRightInd w:val="0"/>
        <w:spacing w:after="0" w:line="240" w:lineRule="auto"/>
        <w:jc w:val="center"/>
        <w:rPr>
          <w:rFonts w:cs="Calibri-Bold"/>
          <w:b/>
          <w:sz w:val="28"/>
          <w:szCs w:val="28"/>
          <w:lang w:bidi="en-US"/>
        </w:rPr>
      </w:pPr>
    </w:p>
    <w:p w:rsidR="00DC1439" w:rsidRPr="00024DD1" w:rsidRDefault="00751D89" w:rsidP="00DC1439">
      <w:pPr>
        <w:autoSpaceDE w:val="0"/>
        <w:autoSpaceDN w:val="0"/>
        <w:adjustRightInd w:val="0"/>
        <w:spacing w:after="0" w:line="240" w:lineRule="auto"/>
        <w:jc w:val="center"/>
        <w:rPr>
          <w:rFonts w:cs="Calibri-Bold"/>
          <w:b/>
          <w:bCs/>
          <w:sz w:val="28"/>
          <w:szCs w:val="28"/>
        </w:rPr>
      </w:pPr>
      <w:bookmarkStart w:id="0" w:name="_GoBack"/>
      <w:r>
        <w:rPr>
          <w:rFonts w:cs="Calibri-Bold"/>
          <w:b/>
          <w:sz w:val="28"/>
          <w:szCs w:val="28"/>
          <w:lang w:bidi="en-US"/>
        </w:rPr>
        <w:t>Statement of Compliance</w:t>
      </w:r>
    </w:p>
    <w:bookmarkEnd w:id="0"/>
    <w:p w:rsidR="00DC1439" w:rsidRPr="00024DD1" w:rsidRDefault="00DC1439" w:rsidP="00DC1439">
      <w:pPr>
        <w:autoSpaceDE w:val="0"/>
        <w:autoSpaceDN w:val="0"/>
        <w:adjustRightInd w:val="0"/>
        <w:spacing w:after="0" w:line="240" w:lineRule="auto"/>
        <w:rPr>
          <w:rFonts w:cs="Calibri-Bold"/>
          <w:b/>
          <w:bCs/>
          <w:sz w:val="28"/>
          <w:szCs w:val="28"/>
        </w:rPr>
      </w:pPr>
    </w:p>
    <w:p w:rsidR="00DC1439" w:rsidRPr="00024DD1" w:rsidRDefault="00DC1439" w:rsidP="00DC1439">
      <w:pPr>
        <w:autoSpaceDE w:val="0"/>
        <w:autoSpaceDN w:val="0"/>
        <w:adjustRightInd w:val="0"/>
        <w:spacing w:after="0" w:line="480" w:lineRule="auto"/>
        <w:jc w:val="center"/>
        <w:rPr>
          <w:rFonts w:cs="Calibri-Bold"/>
          <w:b/>
          <w:bCs/>
          <w:sz w:val="24"/>
          <w:szCs w:val="24"/>
        </w:rPr>
      </w:pPr>
      <w:r w:rsidRPr="00024DD1">
        <w:rPr>
          <w:rFonts w:cs="Calibri-Bold"/>
          <w:b/>
          <w:sz w:val="24"/>
          <w:szCs w:val="24"/>
          <w:lang w:bidi="en-US"/>
        </w:rPr>
        <w:t>Relating to the study</w:t>
      </w:r>
    </w:p>
    <w:p w:rsidR="00DC1439" w:rsidRPr="00024DD1" w:rsidRDefault="00DC1439" w:rsidP="00DC1439">
      <w:pPr>
        <w:autoSpaceDE w:val="0"/>
        <w:autoSpaceDN w:val="0"/>
        <w:adjustRightInd w:val="0"/>
        <w:spacing w:after="0" w:line="480" w:lineRule="auto"/>
        <w:jc w:val="center"/>
        <w:rPr>
          <w:rFonts w:cs="Calibri-BoldItalic"/>
          <w:b/>
          <w:bCs/>
          <w:i/>
          <w:iCs/>
          <w:sz w:val="24"/>
          <w:szCs w:val="24"/>
        </w:rPr>
      </w:pPr>
      <w:r w:rsidRPr="00024DD1">
        <w:rPr>
          <w:rFonts w:cs="Calibri-BoldItalic"/>
          <w:b/>
          <w:i/>
          <w:sz w:val="24"/>
          <w:szCs w:val="24"/>
          <w:lang w:bidi="en-US"/>
        </w:rPr>
        <w:t>Title</w:t>
      </w:r>
    </w:p>
    <w:p w:rsidR="00DC1439" w:rsidRPr="00024DD1" w:rsidRDefault="00DC1439" w:rsidP="00DC1439">
      <w:pPr>
        <w:autoSpaceDE w:val="0"/>
        <w:autoSpaceDN w:val="0"/>
        <w:adjustRightInd w:val="0"/>
        <w:spacing w:after="0" w:line="240" w:lineRule="auto"/>
        <w:rPr>
          <w:rFonts w:cs="Calibri-BoldItalic"/>
          <w:b/>
          <w:bCs/>
          <w:i/>
          <w:iCs/>
          <w:sz w:val="24"/>
          <w:szCs w:val="24"/>
        </w:rPr>
      </w:pPr>
    </w:p>
    <w:p w:rsidR="00553D4B" w:rsidRPr="00024DD1" w:rsidRDefault="00DC1439" w:rsidP="00DC1439">
      <w:pPr>
        <w:autoSpaceDE w:val="0"/>
        <w:autoSpaceDN w:val="0"/>
        <w:adjustRightInd w:val="0"/>
        <w:spacing w:after="0" w:line="480" w:lineRule="auto"/>
        <w:jc w:val="both"/>
        <w:rPr>
          <w:rFonts w:cs="Calibri"/>
          <w:sz w:val="26"/>
          <w:szCs w:val="26"/>
        </w:rPr>
      </w:pPr>
      <w:r w:rsidRPr="00024DD1">
        <w:rPr>
          <w:rFonts w:cs="Calibri"/>
          <w:sz w:val="26"/>
          <w:szCs w:val="26"/>
          <w:lang w:bidi="en-US"/>
        </w:rPr>
        <w:t>We have hereby ensured that at every stage of development</w:t>
      </w:r>
    </w:p>
    <w:p w:rsidR="00940FB6" w:rsidRPr="00024DD1" w:rsidRDefault="00DC1439" w:rsidP="00940FB6">
      <w:pPr>
        <w:autoSpaceDE w:val="0"/>
        <w:autoSpaceDN w:val="0"/>
        <w:adjustRightInd w:val="0"/>
        <w:spacing w:after="0" w:line="480" w:lineRule="auto"/>
        <w:jc w:val="both"/>
        <w:rPr>
          <w:rFonts w:cs="Calibri"/>
          <w:sz w:val="26"/>
          <w:szCs w:val="26"/>
        </w:rPr>
      </w:pPr>
      <w:r w:rsidRPr="00024DD1">
        <w:rPr>
          <w:rFonts w:cs="Calibri"/>
          <w:sz w:val="26"/>
          <w:szCs w:val="26"/>
          <w:lang w:bidi="en-US"/>
        </w:rPr>
        <w:t xml:space="preserve"> of the aforementioned study, the principles and values of the Code of Ethics of the University of Algarve are respected, namely the progress and valorization of knowledge, the quality of research and scientific truth, respecting the values of intellectual honesty, authenticity, objectivity, respect for intellectual property and methodological and experimental </w:t>
      </w:r>
      <w:proofErr w:type="spellStart"/>
      <w:r w:rsidRPr="00024DD1">
        <w:rPr>
          <w:rFonts w:cs="Calibri"/>
          <w:sz w:val="26"/>
          <w:szCs w:val="26"/>
          <w:lang w:bidi="en-US"/>
        </w:rPr>
        <w:t>rigour</w:t>
      </w:r>
      <w:proofErr w:type="spellEnd"/>
      <w:r w:rsidRPr="00024DD1">
        <w:rPr>
          <w:rFonts w:cs="Calibri"/>
          <w:sz w:val="26"/>
          <w:szCs w:val="26"/>
          <w:lang w:bidi="en-US"/>
        </w:rPr>
        <w:t>.</w:t>
      </w:r>
    </w:p>
    <w:p w:rsidR="00DC1439" w:rsidRPr="00024DD1" w:rsidRDefault="00DC1439" w:rsidP="00DC1439">
      <w:pPr>
        <w:autoSpaceDE w:val="0"/>
        <w:autoSpaceDN w:val="0"/>
        <w:adjustRightInd w:val="0"/>
        <w:spacing w:after="0" w:line="480" w:lineRule="auto"/>
        <w:rPr>
          <w:rFonts w:cs="Calibri"/>
          <w:sz w:val="26"/>
          <w:szCs w:val="26"/>
        </w:rPr>
      </w:pPr>
    </w:p>
    <w:p w:rsidR="00DC1439" w:rsidRPr="00751D89" w:rsidRDefault="00DC1439" w:rsidP="00DC1439">
      <w:pPr>
        <w:autoSpaceDE w:val="0"/>
        <w:autoSpaceDN w:val="0"/>
        <w:adjustRightInd w:val="0"/>
        <w:spacing w:after="0" w:line="480" w:lineRule="auto"/>
        <w:rPr>
          <w:rFonts w:cs="Calibri"/>
          <w:sz w:val="24"/>
          <w:szCs w:val="24"/>
        </w:rPr>
      </w:pPr>
      <w:r w:rsidRPr="00751D89">
        <w:rPr>
          <w:rFonts w:cs="Calibri"/>
          <w:sz w:val="24"/>
          <w:szCs w:val="24"/>
          <w:lang w:bidi="en-US"/>
        </w:rPr>
        <w:t>Faro,       /     /202</w:t>
      </w:r>
    </w:p>
    <w:p w:rsidR="00DC1439" w:rsidRPr="00751D89" w:rsidRDefault="00DC1439" w:rsidP="00DC1439">
      <w:pPr>
        <w:autoSpaceDE w:val="0"/>
        <w:autoSpaceDN w:val="0"/>
        <w:adjustRightInd w:val="0"/>
        <w:spacing w:after="0" w:line="480" w:lineRule="auto"/>
        <w:rPr>
          <w:rFonts w:cs="Calibri"/>
          <w:sz w:val="24"/>
          <w:szCs w:val="24"/>
        </w:rPr>
      </w:pPr>
    </w:p>
    <w:p w:rsidR="00D7440B" w:rsidRPr="00751D89" w:rsidRDefault="00553D4B" w:rsidP="00DC1439">
      <w:pPr>
        <w:rPr>
          <w:sz w:val="24"/>
          <w:szCs w:val="24"/>
        </w:rPr>
      </w:pPr>
      <w:r w:rsidRPr="00751D89">
        <w:rPr>
          <w:rFonts w:cs="Calibri"/>
          <w:sz w:val="24"/>
          <w:szCs w:val="24"/>
          <w:lang w:bidi="en-US"/>
        </w:rPr>
        <w:t>The Researcher in charge of the project</w:t>
      </w:r>
    </w:p>
    <w:sectPr w:rsidR="00D7440B" w:rsidRPr="00751D8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0E" w:rsidRDefault="004D250E" w:rsidP="00FA07A2">
      <w:pPr>
        <w:spacing w:after="0" w:line="240" w:lineRule="auto"/>
      </w:pPr>
      <w:r>
        <w:separator/>
      </w:r>
    </w:p>
  </w:endnote>
  <w:endnote w:type="continuationSeparator" w:id="0">
    <w:p w:rsidR="004D250E" w:rsidRDefault="004D250E" w:rsidP="00FA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tisSansSerif">
    <w:panose1 w:val="00000000000000000000"/>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0E" w:rsidRDefault="004D250E" w:rsidP="00FA07A2">
      <w:pPr>
        <w:spacing w:after="0" w:line="240" w:lineRule="auto"/>
      </w:pPr>
      <w:r>
        <w:separator/>
      </w:r>
    </w:p>
  </w:footnote>
  <w:footnote w:type="continuationSeparator" w:id="0">
    <w:p w:rsidR="004D250E" w:rsidRDefault="004D250E" w:rsidP="00FA0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A2" w:rsidRDefault="00FA07A2" w:rsidP="00FA07A2">
    <w:pPr>
      <w:spacing w:line="360" w:lineRule="auto"/>
      <w:ind w:left="-851"/>
      <w:rPr>
        <w:rFonts w:ascii="Lucida Grande" w:hAnsi="Lucida Grande" w:cs="Lucida Grande"/>
        <w:sz w:val="18"/>
        <w:szCs w:val="18"/>
        <w:lang w:val="nn-NO"/>
      </w:rPr>
    </w:pPr>
    <w:r>
      <w:rPr>
        <w:rFonts w:ascii="Lucida Grande" w:hAnsi="Lucida Grande" w:cs="Lucida Grande"/>
        <w:noProof/>
        <w:sz w:val="18"/>
        <w:szCs w:val="18"/>
        <w:lang w:val="pt-PT" w:eastAsia="pt-PT"/>
      </w:rPr>
      <w:drawing>
        <wp:inline distT="0" distB="0" distL="0" distR="0" wp14:anchorId="1F85F7B7" wp14:editId="717CF780">
          <wp:extent cx="1849120" cy="55243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r.jpg"/>
                  <pic:cNvPicPr/>
                </pic:nvPicPr>
                <pic:blipFill>
                  <a:blip r:embed="rId1"/>
                  <a:stretch>
                    <a:fillRect/>
                  </a:stretch>
                </pic:blipFill>
                <pic:spPr>
                  <a:xfrm>
                    <a:off x="0" y="0"/>
                    <a:ext cx="1959619" cy="585446"/>
                  </a:xfrm>
                  <a:prstGeom prst="rect">
                    <a:avLst/>
                  </a:prstGeom>
                </pic:spPr>
              </pic:pic>
            </a:graphicData>
          </a:graphic>
        </wp:inline>
      </w:drawing>
    </w:r>
  </w:p>
  <w:p w:rsidR="00FA07A2" w:rsidRDefault="00FA07A2" w:rsidP="00FA07A2">
    <w:pPr>
      <w:spacing w:line="360" w:lineRule="auto"/>
      <w:ind w:left="-851"/>
      <w:rPr>
        <w:rFonts w:ascii="Lucida Grande" w:hAnsi="Lucida Grande" w:cs="Lucida Grande"/>
        <w:sz w:val="18"/>
        <w:szCs w:val="18"/>
        <w:lang w:val="nn-NO"/>
      </w:rPr>
    </w:pPr>
  </w:p>
  <w:p w:rsidR="00FA07A2" w:rsidRPr="00CD61D2" w:rsidRDefault="00FA07A2" w:rsidP="00FA07A2">
    <w:pPr>
      <w:spacing w:line="120" w:lineRule="auto"/>
      <w:rPr>
        <w:rFonts w:ascii="Lucida Grande" w:hAnsi="Lucida Grande" w:cs="Lucida Grande"/>
        <w:color w:val="A6A6A6" w:themeColor="background1" w:themeShade="A6"/>
        <w:sz w:val="16"/>
        <w:szCs w:val="16"/>
        <w:lang w:val="nn-NO"/>
      </w:rPr>
    </w:pPr>
    <w:r w:rsidRPr="00CD61D2">
      <w:rPr>
        <w:rFonts w:ascii="Lucida Grande" w:hAnsi="Lucida Grande" w:cs="Lucida Grande"/>
        <w:color w:val="A6A6A6" w:themeColor="background1" w:themeShade="A6"/>
        <w:sz w:val="16"/>
        <w:szCs w:val="16"/>
        <w:lang w:val="nn-NO"/>
      </w:rPr>
      <w:t>…………………………………………………………………………………</w:t>
    </w:r>
    <w:r>
      <w:rPr>
        <w:rFonts w:ascii="Lucida Grande" w:hAnsi="Lucida Grande" w:cs="Lucida Grande"/>
        <w:color w:val="A6A6A6" w:themeColor="background1" w:themeShade="A6"/>
        <w:sz w:val="16"/>
        <w:szCs w:val="16"/>
        <w:lang w:val="nn-NO"/>
      </w:rPr>
      <w:t>……………..…………………………………</w:t>
    </w:r>
  </w:p>
  <w:p w:rsidR="00FA07A2" w:rsidRPr="006E4D80" w:rsidRDefault="00FA07A2" w:rsidP="00FA07A2">
    <w:pPr>
      <w:pStyle w:val="Titulo2"/>
      <w:rPr>
        <w:rFonts w:ascii="Lucida Sans" w:hAnsi="Lucida Sans"/>
        <w:b w:val="0"/>
        <w:caps w:val="0"/>
        <w:color w:val="7F7F7F" w:themeColor="text1" w:themeTint="80"/>
        <w:sz w:val="14"/>
        <w:szCs w:val="14"/>
      </w:rPr>
    </w:pPr>
    <w:r w:rsidRPr="006E4D80">
      <w:rPr>
        <w:rFonts w:ascii="Lucida Sans" w:hAnsi="Lucida Sans"/>
        <w:b w:val="0"/>
        <w:caps w:val="0"/>
        <w:color w:val="7F7F7F" w:themeColor="text1" w:themeTint="80"/>
        <w:sz w:val="14"/>
        <w:szCs w:val="14"/>
      </w:rPr>
      <w:t>Comissão de Ética da Universidade do Algarve</w:t>
    </w:r>
  </w:p>
  <w:p w:rsidR="00FA07A2" w:rsidRPr="005F6D08" w:rsidRDefault="00FA07A2" w:rsidP="00FA07A2">
    <w:pPr>
      <w:pStyle w:val="Titulo2"/>
      <w:rPr>
        <w:rFonts w:ascii="Lucida Sans" w:hAnsi="Lucida Sans"/>
        <w:b w:val="0"/>
        <w:caps w:val="0"/>
        <w:color w:val="7F7F7F" w:themeColor="text1" w:themeTint="80"/>
        <w:sz w:val="14"/>
        <w:szCs w:val="14"/>
      </w:rPr>
    </w:pPr>
    <w:r w:rsidRPr="005F6D08">
      <w:rPr>
        <w:rFonts w:ascii="Lucida Sans" w:hAnsi="Lucida Sans"/>
        <w:b w:val="0"/>
        <w:i/>
        <w:caps w:val="0"/>
        <w:color w:val="7F7F7F" w:themeColor="text1" w:themeTint="80"/>
        <w:sz w:val="14"/>
        <w:szCs w:val="14"/>
      </w:rPr>
      <w:t>Campus</w:t>
    </w:r>
    <w:r>
      <w:rPr>
        <w:rFonts w:ascii="Lucida Sans" w:hAnsi="Lucida Sans"/>
        <w:b w:val="0"/>
        <w:caps w:val="0"/>
        <w:color w:val="7F7F7F" w:themeColor="text1" w:themeTint="80"/>
        <w:sz w:val="14"/>
        <w:szCs w:val="14"/>
      </w:rPr>
      <w:t xml:space="preserve"> da Penha - 8005-139 Faro - Portugal</w:t>
    </w:r>
  </w:p>
  <w:p w:rsidR="00FA07A2" w:rsidRPr="00D61EC5" w:rsidRDefault="00FA07A2" w:rsidP="00FA07A2">
    <w:pPr>
      <w:pStyle w:val="Titulo2"/>
      <w:rPr>
        <w:rFonts w:ascii="Lucida Sans" w:hAnsi="Lucida Sans"/>
        <w:b w:val="0"/>
        <w:caps w:val="0"/>
        <w:color w:val="7F7F7F" w:themeColor="text1" w:themeTint="80"/>
        <w:sz w:val="14"/>
        <w:szCs w:val="14"/>
      </w:rPr>
    </w:pPr>
    <w:r w:rsidRPr="00D61EC5">
      <w:rPr>
        <w:rFonts w:ascii="Lucida Sans" w:hAnsi="Lucida Sans"/>
        <w:b w:val="0"/>
        <w:caps w:val="0"/>
        <w:color w:val="7F7F7F" w:themeColor="text1" w:themeTint="80"/>
        <w:sz w:val="14"/>
        <w:szCs w:val="14"/>
      </w:rPr>
      <w:t xml:space="preserve">Tel.: +351 289 800 100 </w:t>
    </w:r>
  </w:p>
  <w:p w:rsidR="00FA07A2" w:rsidRPr="00D61EC5" w:rsidRDefault="00FA07A2" w:rsidP="00FA07A2">
    <w:pPr>
      <w:pStyle w:val="Titulo2"/>
      <w:rPr>
        <w:rFonts w:ascii="Lucida Sans" w:hAnsi="Lucida Sans"/>
        <w:b w:val="0"/>
        <w:caps w:val="0"/>
        <w:color w:val="7F7F7F" w:themeColor="text1" w:themeTint="80"/>
        <w:sz w:val="14"/>
        <w:szCs w:val="14"/>
      </w:rPr>
    </w:pPr>
    <w:r w:rsidRPr="00D61EC5">
      <w:rPr>
        <w:rFonts w:ascii="Lucida Sans" w:hAnsi="Lucida Sans"/>
        <w:b w:val="0"/>
        <w:caps w:val="0"/>
        <w:color w:val="7F7F7F" w:themeColor="text1" w:themeTint="80"/>
        <w:sz w:val="14"/>
        <w:szCs w:val="14"/>
      </w:rPr>
      <w:t>etica@ualg.pt - www.ualg.pt</w:t>
    </w:r>
  </w:p>
  <w:p w:rsidR="00FA07A2" w:rsidRDefault="00FA07A2">
    <w:pPr>
      <w:pStyle w:val="Cabealho"/>
    </w:pPr>
  </w:p>
  <w:p w:rsidR="00FA07A2" w:rsidRDefault="00FA07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39"/>
    <w:rsid w:val="00024DD1"/>
    <w:rsid w:val="00057C27"/>
    <w:rsid w:val="003601A5"/>
    <w:rsid w:val="004D250E"/>
    <w:rsid w:val="00553D4B"/>
    <w:rsid w:val="00751D89"/>
    <w:rsid w:val="00940FB6"/>
    <w:rsid w:val="00B137C3"/>
    <w:rsid w:val="00B73E95"/>
    <w:rsid w:val="00D46B43"/>
    <w:rsid w:val="00DC1439"/>
    <w:rsid w:val="00FA07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6847"/>
  <w15:chartTrackingRefBased/>
  <w15:docId w15:val="{A457AB82-6138-47F0-90E6-1319CE06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A07A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A07A2"/>
  </w:style>
  <w:style w:type="paragraph" w:styleId="Rodap">
    <w:name w:val="footer"/>
    <w:basedOn w:val="Normal"/>
    <w:link w:val="RodapCarter"/>
    <w:uiPriority w:val="99"/>
    <w:unhideWhenUsed/>
    <w:rsid w:val="00FA07A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A07A2"/>
  </w:style>
  <w:style w:type="paragraph" w:customStyle="1" w:styleId="Titulo2">
    <w:name w:val="Titulo 2"/>
    <w:basedOn w:val="Normal"/>
    <w:rsid w:val="00FA07A2"/>
    <w:pPr>
      <w:autoSpaceDE w:val="0"/>
      <w:autoSpaceDN w:val="0"/>
      <w:adjustRightInd w:val="0"/>
      <w:spacing w:after="0" w:line="240" w:lineRule="auto"/>
      <w:jc w:val="both"/>
    </w:pPr>
    <w:rPr>
      <w:rFonts w:ascii="RotisSansSerif" w:eastAsia="Times New Roman" w:hAnsi="RotisSansSerif" w:cs="RotisSansSerif"/>
      <w:b/>
      <w:bCs/>
      <w:caps/>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464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João de Oliveira Barradas</dc:creator>
  <cp:keywords/>
  <dc:description/>
  <cp:lastModifiedBy>Isa Mestre</cp:lastModifiedBy>
  <cp:revision>2</cp:revision>
  <dcterms:created xsi:type="dcterms:W3CDTF">2021-10-14T15:47:00Z</dcterms:created>
  <dcterms:modified xsi:type="dcterms:W3CDTF">2021-10-14T15:47:00Z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https://edoc.ualg.pt/</vt:lpwstr>
  </property>
  <property fmtid="{D5CDD505-2E9C-101B-9397-08002B2CF9AE}" pid="3" name="_edoclink_DocumentKey">
    <vt:lpwstr>5adce528-5af7-41bf-9eb0-b57e413f0fd0</vt:lpwstr>
  </property>
  <property fmtid="{D5CDD505-2E9C-101B-9397-08002B2CF9AE}" pid="4" name="_edoclink_DocumentVersion">
    <vt:lpwstr>1</vt:lpwstr>
  </property>
  <property fmtid="{D5CDD505-2E9C-101B-9397-08002B2CF9AE}" pid="5" name="_edoclink_StageKey">
    <vt:lpwstr>0768cb91-4b1a-ec11-a11e-001dd8b71fd1</vt:lpwstr>
  </property>
  <property fmtid="{D5CDD505-2E9C-101B-9397-08002B2CF9AE}" pid="6" name="_edoclink_ContainerType">
    <vt:lpwstr>Distribution</vt:lpwstr>
  </property>
  <property fmtid="{D5CDD505-2E9C-101B-9397-08002B2CF9AE}" pid="7" name="_edoclink_ContainerKey">
    <vt:lpwstr>d303651d-7e15-ec11-a11e-001dd8b71fd1</vt:lpwstr>
  </property>
  <property fmtid="{D5CDD505-2E9C-101B-9397-08002B2CF9AE}" pid="8" name="_edoclink_DocumentChanged">
    <vt:lpwstr>true</vt:lpwstr>
  </property>
</Properties>
</file>